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76" w:rsidRPr="00313576" w:rsidRDefault="00313576" w:rsidP="00100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PROPOSITION EN CAS DE RECOURS A</w:t>
      </w:r>
      <w:r w:rsidR="00FF21C1">
        <w:rPr>
          <w:rFonts w:asciiTheme="majorHAnsi" w:hAnsiTheme="majorHAnsi"/>
          <w:b/>
          <w:u w:val="single"/>
        </w:rPr>
        <w:t xml:space="preserve"> UNE JURIDICTION ADMINISTRATIVE</w:t>
      </w:r>
    </w:p>
    <w:p w:rsidR="001003F5" w:rsidRDefault="001003F5" w:rsidP="001003F5">
      <w:pPr>
        <w:pStyle w:val="Paragraphedeliste"/>
        <w:ind w:left="360"/>
        <w:jc w:val="both"/>
        <w:rPr>
          <w:rFonts w:asciiTheme="majorHAnsi" w:hAnsiTheme="majorHAnsi"/>
          <w:b/>
          <w:u w:val="single"/>
        </w:rPr>
      </w:pPr>
    </w:p>
    <w:p w:rsidR="007804A1" w:rsidRPr="00313576" w:rsidRDefault="007804A1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QUE FAIRE EN CAS D’INSATISFACTION ?</w:t>
      </w:r>
    </w:p>
    <w:p w:rsidR="001003F5" w:rsidRDefault="00BC313F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Adressez-vous au service qui a rendu la décision pour, selon le cas, obtenir des explications complémentaires sur celle-ci, compléter votre demande initiale par des éléments inconnus de l’Administration, ou faire connaître vos arguments de contestation.</w:t>
      </w:r>
    </w:p>
    <w:p w:rsidR="001003F5" w:rsidRPr="00313576" w:rsidRDefault="001003F5" w:rsidP="00313576">
      <w:pPr>
        <w:jc w:val="both"/>
        <w:rPr>
          <w:rFonts w:asciiTheme="majorHAnsi" w:hAnsiTheme="majorHAnsi"/>
        </w:rPr>
      </w:pPr>
    </w:p>
    <w:p w:rsidR="00003AAF" w:rsidRPr="00313576" w:rsidRDefault="00B12CFB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VOIES DE RECOURS</w:t>
      </w:r>
    </w:p>
    <w:p w:rsidR="00B12CFB" w:rsidRPr="00313576" w:rsidRDefault="00FF21C1" w:rsidP="00313576">
      <w:pPr>
        <w:jc w:val="both"/>
        <w:rPr>
          <w:rFonts w:asciiTheme="majorHAnsi" w:hAnsiTheme="majorHAnsi"/>
          <w:b/>
          <w:smallCaps/>
          <w:u w:val="single"/>
        </w:rPr>
      </w:pPr>
      <w:r>
        <w:rPr>
          <w:rFonts w:asciiTheme="majorHAnsi" w:hAnsiTheme="majorHAnsi"/>
          <w:b/>
          <w:smallCaps/>
          <w:u w:val="single"/>
        </w:rPr>
        <w:t>Recours devant …. [</w:t>
      </w:r>
      <w:r>
        <w:rPr>
          <w:rFonts w:asciiTheme="majorHAnsi" w:hAnsiTheme="majorHAnsi"/>
          <w:b/>
          <w:i/>
          <w:smallCaps/>
          <w:u w:val="single"/>
        </w:rPr>
        <w:t xml:space="preserve">NOM DE LA </w:t>
      </w:r>
      <w:r w:rsidRPr="00FF21C1">
        <w:rPr>
          <w:rFonts w:asciiTheme="majorHAnsi" w:hAnsiTheme="majorHAnsi"/>
          <w:b/>
          <w:smallCaps/>
          <w:u w:val="single"/>
        </w:rPr>
        <w:t>JURIDICTION</w:t>
      </w:r>
      <w:r>
        <w:rPr>
          <w:rFonts w:asciiTheme="majorHAnsi" w:hAnsiTheme="majorHAnsi"/>
          <w:b/>
          <w:smallCaps/>
          <w:u w:val="single"/>
        </w:rPr>
        <w:t>]</w:t>
      </w:r>
    </w:p>
    <w:p w:rsidR="00093BB5" w:rsidRPr="00313576" w:rsidRDefault="009F2136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>La</w:t>
      </w:r>
      <w:r w:rsidR="00093BB5" w:rsidRPr="00313576">
        <w:rPr>
          <w:rFonts w:asciiTheme="majorHAnsi" w:hAnsiTheme="majorHAnsi"/>
        </w:rPr>
        <w:t xml:space="preserve"> décision </w:t>
      </w:r>
      <w:r w:rsidR="00EB25B8" w:rsidRPr="00313576">
        <w:rPr>
          <w:rFonts w:asciiTheme="majorHAnsi" w:hAnsiTheme="majorHAnsi"/>
        </w:rPr>
        <w:t xml:space="preserve">est susceptible de faire l’objet d’un recours </w:t>
      </w:r>
      <w:r w:rsidR="00FF21C1">
        <w:rPr>
          <w:rFonts w:asciiTheme="majorHAnsi" w:hAnsiTheme="majorHAnsi"/>
        </w:rPr>
        <w:t xml:space="preserve">devant … </w:t>
      </w:r>
      <w:proofErr w:type="gramStart"/>
      <w:r w:rsidR="00FF21C1">
        <w:rPr>
          <w:rFonts w:asciiTheme="majorHAnsi" w:hAnsiTheme="majorHAnsi"/>
        </w:rPr>
        <w:t>[ </w:t>
      </w:r>
      <w:r w:rsidR="00FF21C1">
        <w:rPr>
          <w:rFonts w:asciiTheme="majorHAnsi" w:hAnsiTheme="majorHAnsi"/>
          <w:i/>
        </w:rPr>
        <w:t>Nom</w:t>
      </w:r>
      <w:proofErr w:type="gramEnd"/>
      <w:r w:rsidR="00FF21C1">
        <w:rPr>
          <w:rFonts w:asciiTheme="majorHAnsi" w:hAnsiTheme="majorHAnsi"/>
          <w:i/>
        </w:rPr>
        <w:t xml:space="preserve"> de la </w:t>
      </w:r>
      <w:r w:rsidR="00FF21C1" w:rsidRPr="00FF21C1">
        <w:rPr>
          <w:rFonts w:asciiTheme="majorHAnsi" w:hAnsiTheme="majorHAnsi"/>
        </w:rPr>
        <w:t>juridiction</w:t>
      </w:r>
      <w:r w:rsidR="00FF21C1">
        <w:rPr>
          <w:rFonts w:asciiTheme="majorHAnsi" w:hAnsiTheme="majorHAnsi"/>
        </w:rPr>
        <w:t>]</w:t>
      </w:r>
      <w:r w:rsidR="004E59CC" w:rsidRPr="00313576">
        <w:rPr>
          <w:rFonts w:asciiTheme="majorHAnsi" w:hAnsiTheme="majorHAnsi"/>
        </w:rPr>
        <w:t>,</w:t>
      </w:r>
      <w:r w:rsidR="00EB25B8" w:rsidRPr="00313576">
        <w:rPr>
          <w:rFonts w:asciiTheme="majorHAnsi" w:hAnsiTheme="majorHAnsi"/>
        </w:rPr>
        <w:t xml:space="preserve"> pour autant que le requérant ait un intérêt au moyen.</w:t>
      </w:r>
    </w:p>
    <w:p w:rsidR="004E59CC" w:rsidRDefault="004E59CC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A cet effet, une requête en annulation datée et signée doit être adressée, par lettre recommandée à la poste, </w:t>
      </w:r>
      <w:r w:rsidR="00FF21C1">
        <w:rPr>
          <w:rFonts w:asciiTheme="majorHAnsi" w:hAnsiTheme="majorHAnsi"/>
        </w:rPr>
        <w:t>à [</w:t>
      </w:r>
      <w:r w:rsidR="00FF21C1">
        <w:rPr>
          <w:rFonts w:asciiTheme="majorHAnsi" w:hAnsiTheme="majorHAnsi"/>
          <w:i/>
        </w:rPr>
        <w:t xml:space="preserve">Nom de la </w:t>
      </w:r>
      <w:r w:rsidR="00FF21C1" w:rsidRPr="00FF21C1">
        <w:rPr>
          <w:rFonts w:asciiTheme="majorHAnsi" w:hAnsiTheme="majorHAnsi"/>
        </w:rPr>
        <w:t>juridiction</w:t>
      </w:r>
      <w:r w:rsidR="00FF21C1">
        <w:rPr>
          <w:rFonts w:asciiTheme="majorHAnsi" w:hAnsiTheme="majorHAnsi"/>
        </w:rPr>
        <w:t>]</w:t>
      </w:r>
      <w:r w:rsidR="00941290" w:rsidRPr="00313576">
        <w:rPr>
          <w:rFonts w:asciiTheme="majorHAnsi" w:hAnsiTheme="majorHAnsi"/>
        </w:rPr>
        <w:t xml:space="preserve"> (</w:t>
      </w:r>
      <w:r w:rsidR="00FF21C1">
        <w:rPr>
          <w:rFonts w:asciiTheme="majorHAnsi" w:hAnsiTheme="majorHAnsi"/>
        </w:rPr>
        <w:t>adresse</w:t>
      </w:r>
      <w:r w:rsidR="00941290" w:rsidRPr="00313576">
        <w:rPr>
          <w:rFonts w:asciiTheme="majorHAnsi" w:hAnsiTheme="majorHAnsi"/>
        </w:rPr>
        <w:t xml:space="preserve">) dans les </w:t>
      </w:r>
      <w:r w:rsidR="00FF21C1">
        <w:rPr>
          <w:rFonts w:asciiTheme="majorHAnsi" w:hAnsiTheme="majorHAnsi"/>
        </w:rPr>
        <w:t xml:space="preserve">… </w:t>
      </w:r>
      <w:r w:rsidR="00941290" w:rsidRPr="00313576">
        <w:rPr>
          <w:rFonts w:asciiTheme="majorHAnsi" w:hAnsiTheme="majorHAnsi"/>
        </w:rPr>
        <w:t>jours à dater du lendemain de la récept</w:t>
      </w:r>
      <w:r w:rsidR="00FF21C1">
        <w:rPr>
          <w:rFonts w:asciiTheme="majorHAnsi" w:hAnsiTheme="majorHAnsi"/>
        </w:rPr>
        <w:t>ion de la présente notification</w:t>
      </w:r>
      <w:r w:rsidR="00941290" w:rsidRPr="00313576">
        <w:rPr>
          <w:rFonts w:asciiTheme="majorHAnsi" w:hAnsiTheme="majorHAnsi"/>
        </w:rPr>
        <w:t>.</w:t>
      </w:r>
    </w:p>
    <w:p w:rsidR="00FF21C1" w:rsidRDefault="00FF21C1" w:rsidP="0031357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[</w:t>
      </w:r>
      <w:r>
        <w:rPr>
          <w:rFonts w:asciiTheme="majorHAnsi" w:hAnsiTheme="majorHAnsi"/>
          <w:i/>
        </w:rPr>
        <w:t>DONNER LES PRECISIONS SUR LES DISPOSITIONS DECRETALES/REGLEMENTAIRES, LES CONDITIONS DU RECOURS, LES DELAIS</w:t>
      </w:r>
      <w:r>
        <w:rPr>
          <w:rFonts w:asciiTheme="majorHAnsi" w:hAnsiTheme="majorHAnsi"/>
        </w:rPr>
        <w:t>]</w:t>
      </w:r>
    </w:p>
    <w:p w:rsidR="00FF21C1" w:rsidRPr="00FF21C1" w:rsidRDefault="00FF21C1" w:rsidP="00313576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317FD2" w:rsidRDefault="00317FD2" w:rsidP="003135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3576">
        <w:rPr>
          <w:rFonts w:asciiTheme="majorHAnsi" w:hAnsiTheme="majorHAnsi"/>
          <w:b/>
          <w:u w:val="single"/>
        </w:rPr>
        <w:t>SERVICE DU MEDIATEUR</w:t>
      </w:r>
    </w:p>
    <w:p w:rsidR="00313576" w:rsidRPr="00313576" w:rsidRDefault="00313576" w:rsidP="00313576">
      <w:pPr>
        <w:jc w:val="both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Le Médiateur de la Wallonie et de la Fédération Wallonie-Bruxelles est compétent pout toute  réclamation concernant le fonctionnement </w:t>
      </w:r>
      <w:r>
        <w:rPr>
          <w:rFonts w:asciiTheme="majorHAnsi" w:hAnsiTheme="majorHAnsi"/>
        </w:rPr>
        <w:t xml:space="preserve">décisions </w:t>
      </w:r>
      <w:r w:rsidRPr="00313576">
        <w:rPr>
          <w:rFonts w:asciiTheme="majorHAnsi" w:hAnsiTheme="majorHAnsi"/>
        </w:rPr>
        <w:t>des autorités administratives de la Région wallonne et des services administratifs de la Communauté française dans leurs relations avec les administrés.</w:t>
      </w:r>
      <w:r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Le Médiateur est neutre et indépendant de toute autorité.</w:t>
      </w:r>
      <w:r>
        <w:rPr>
          <w:rFonts w:asciiTheme="majorHAnsi" w:hAnsiTheme="majorHAnsi"/>
        </w:rPr>
        <w:t xml:space="preserve"> La démarche est gratuite. </w:t>
      </w:r>
    </w:p>
    <w:p w:rsidR="00317FD2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Marc BERTRAND</w:t>
      </w:r>
      <w:r w:rsidR="00313576">
        <w:rPr>
          <w:rFonts w:asciiTheme="majorHAnsi" w:hAnsiTheme="majorHAnsi"/>
        </w:rPr>
        <w:t xml:space="preserve">, </w:t>
      </w:r>
      <w:r w:rsidRPr="00313576">
        <w:rPr>
          <w:rFonts w:asciiTheme="majorHAnsi" w:hAnsiTheme="majorHAnsi"/>
        </w:rPr>
        <w:t>Médiateur</w:t>
      </w:r>
    </w:p>
    <w:p w:rsidR="00B31213" w:rsidRPr="00313576" w:rsidRDefault="00317FD2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>Tél : 0800/19.199 -</w:t>
      </w:r>
      <w:r w:rsidR="00313576">
        <w:rPr>
          <w:rFonts w:asciiTheme="majorHAnsi" w:hAnsiTheme="majorHAnsi"/>
        </w:rPr>
        <w:t xml:space="preserve"> </w:t>
      </w:r>
      <w:r w:rsidRPr="00313576">
        <w:rPr>
          <w:rFonts w:asciiTheme="majorHAnsi" w:hAnsiTheme="majorHAnsi"/>
        </w:rPr>
        <w:t>081/32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19</w:t>
      </w:r>
      <w:r w:rsidR="00B31213" w:rsidRPr="00313576">
        <w:rPr>
          <w:rFonts w:asciiTheme="majorHAnsi" w:hAnsiTheme="majorHAnsi"/>
        </w:rPr>
        <w:t>.</w:t>
      </w:r>
      <w:r w:rsidRPr="00313576">
        <w:rPr>
          <w:rFonts w:asciiTheme="majorHAnsi" w:hAnsiTheme="majorHAnsi"/>
        </w:rPr>
        <w:t>11</w:t>
      </w:r>
      <w:r w:rsidR="00313576">
        <w:rPr>
          <w:rFonts w:asciiTheme="majorHAnsi" w:hAnsiTheme="majorHAnsi"/>
        </w:rPr>
        <w:t xml:space="preserve"> - </w:t>
      </w:r>
      <w:r w:rsidR="00B31213" w:rsidRPr="00313576">
        <w:rPr>
          <w:rFonts w:asciiTheme="majorHAnsi" w:hAnsiTheme="majorHAnsi"/>
        </w:rPr>
        <w:t>Fax : 081/32.19.00</w:t>
      </w:r>
    </w:p>
    <w:p w:rsidR="00313576" w:rsidRDefault="00B31213" w:rsidP="00313576">
      <w:pPr>
        <w:pStyle w:val="Sansinterligne"/>
        <w:rPr>
          <w:rFonts w:asciiTheme="majorHAnsi" w:hAnsiTheme="majorHAnsi"/>
        </w:rPr>
      </w:pPr>
      <w:r w:rsidRPr="00313576">
        <w:rPr>
          <w:rFonts w:asciiTheme="majorHAnsi" w:hAnsiTheme="majorHAnsi"/>
        </w:rPr>
        <w:t xml:space="preserve">Rue Lucien </w:t>
      </w:r>
      <w:proofErr w:type="spellStart"/>
      <w:r w:rsidRPr="00313576">
        <w:rPr>
          <w:rFonts w:asciiTheme="majorHAnsi" w:hAnsiTheme="majorHAnsi"/>
        </w:rPr>
        <w:t>Namèche</w:t>
      </w:r>
      <w:proofErr w:type="spellEnd"/>
      <w:r w:rsidRPr="00313576">
        <w:rPr>
          <w:rFonts w:asciiTheme="majorHAnsi" w:hAnsiTheme="majorHAnsi"/>
        </w:rPr>
        <w:t xml:space="preserve"> 54</w:t>
      </w:r>
      <w:r w:rsidR="00313576">
        <w:rPr>
          <w:rFonts w:asciiTheme="majorHAnsi" w:hAnsiTheme="majorHAnsi"/>
        </w:rPr>
        <w:t xml:space="preserve"> - </w:t>
      </w:r>
      <w:r w:rsidRPr="00313576">
        <w:rPr>
          <w:rFonts w:asciiTheme="majorHAnsi" w:hAnsiTheme="majorHAnsi"/>
        </w:rPr>
        <w:t>5000 NAMUR</w:t>
      </w:r>
    </w:p>
    <w:p w:rsidR="00313576" w:rsidRPr="00313576" w:rsidRDefault="00FF21C1" w:rsidP="00313576">
      <w:pPr>
        <w:pStyle w:val="Sansinterligne"/>
        <w:rPr>
          <w:rFonts w:asciiTheme="majorHAnsi" w:hAnsiTheme="majorHAnsi"/>
        </w:rPr>
      </w:pPr>
      <w:hyperlink r:id="rId6" w:history="1">
        <w:r w:rsidR="00313576" w:rsidRPr="00313576">
          <w:rPr>
            <w:rFonts w:asciiTheme="majorHAnsi" w:hAnsiTheme="majorHAnsi"/>
          </w:rPr>
          <w:t>www.le-mediateur.be</w:t>
        </w:r>
      </w:hyperlink>
      <w:r w:rsidR="00313576" w:rsidRPr="00313576">
        <w:rPr>
          <w:rFonts w:asciiTheme="majorHAnsi" w:hAnsiTheme="majorHAnsi"/>
        </w:rPr>
        <w:t xml:space="preserve"> – </w:t>
      </w:r>
      <w:hyperlink r:id="rId7" w:history="1">
        <w:r w:rsidR="00313576" w:rsidRPr="00313576">
          <w:rPr>
            <w:rFonts w:asciiTheme="majorHAnsi" w:hAnsiTheme="majorHAnsi"/>
          </w:rPr>
          <w:t>courrier@le-mediateur.be</w:t>
        </w:r>
      </w:hyperlink>
      <w:r w:rsidR="00313576">
        <w:rPr>
          <w:rFonts w:asciiTheme="majorHAnsi" w:hAnsiTheme="majorHAnsi"/>
        </w:rPr>
        <w:t xml:space="preserve"> </w:t>
      </w:r>
    </w:p>
    <w:p w:rsidR="00313576" w:rsidRPr="00313576" w:rsidRDefault="00313576" w:rsidP="00313576">
      <w:pPr>
        <w:spacing w:line="240" w:lineRule="auto"/>
        <w:jc w:val="both"/>
        <w:rPr>
          <w:rFonts w:asciiTheme="majorHAnsi" w:hAnsiTheme="majorHAnsi"/>
        </w:rPr>
      </w:pPr>
    </w:p>
    <w:sectPr w:rsidR="00313576" w:rsidRPr="0031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738CF"/>
    <w:multiLevelType w:val="hybridMultilevel"/>
    <w:tmpl w:val="D226B4D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FB"/>
    <w:rsid w:val="000439FD"/>
    <w:rsid w:val="00093BB5"/>
    <w:rsid w:val="001003F5"/>
    <w:rsid w:val="001F1588"/>
    <w:rsid w:val="002F4AF1"/>
    <w:rsid w:val="00313576"/>
    <w:rsid w:val="00317FD2"/>
    <w:rsid w:val="004E59CC"/>
    <w:rsid w:val="00537A09"/>
    <w:rsid w:val="007804A1"/>
    <w:rsid w:val="00941290"/>
    <w:rsid w:val="009F2136"/>
    <w:rsid w:val="00A418B0"/>
    <w:rsid w:val="00B12CFB"/>
    <w:rsid w:val="00B31213"/>
    <w:rsid w:val="00BC313F"/>
    <w:rsid w:val="00EB25B8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357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13576"/>
    <w:rPr>
      <w:color w:val="0000FF"/>
      <w:u w:val="single"/>
    </w:rPr>
  </w:style>
  <w:style w:type="paragraph" w:styleId="Sansinterligne">
    <w:name w:val="No Spacing"/>
    <w:uiPriority w:val="1"/>
    <w:qFormat/>
    <w:rsid w:val="0031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urrier@le-mediate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-mediateur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Wattiaux</dc:creator>
  <cp:lastModifiedBy>Marc Bertrand</cp:lastModifiedBy>
  <cp:revision>2</cp:revision>
  <dcterms:created xsi:type="dcterms:W3CDTF">2016-03-31T17:06:00Z</dcterms:created>
  <dcterms:modified xsi:type="dcterms:W3CDTF">2016-03-31T17:06:00Z</dcterms:modified>
</cp:coreProperties>
</file>